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523B" w:rsidRDefault="0068523B" w:rsidP="0068523B">
      <w:pPr>
        <w:spacing w:line="480" w:lineRule="auto"/>
        <w:ind w:firstLine="720"/>
        <w:contextualSpacing/>
        <w:rPr>
          <w:rFonts w:ascii="Times New Roman" w:hAnsi="Times New Roman" w:cs="Times New Roman"/>
          <w:b/>
          <w:color w:val="1D1D1D"/>
          <w:sz w:val="24"/>
          <w:szCs w:val="24"/>
          <w:shd w:val="clear" w:color="auto" w:fill="FFFFFF"/>
        </w:rPr>
      </w:pPr>
    </w:p>
    <w:p w:rsidR="0068523B" w:rsidRDefault="0068523B" w:rsidP="0068523B">
      <w:pPr>
        <w:spacing w:line="480" w:lineRule="auto"/>
        <w:ind w:firstLine="720"/>
        <w:contextualSpacing/>
        <w:rPr>
          <w:rFonts w:ascii="Times New Roman" w:hAnsi="Times New Roman" w:cs="Times New Roman"/>
          <w:b/>
          <w:color w:val="1D1D1D"/>
          <w:sz w:val="24"/>
          <w:szCs w:val="24"/>
          <w:shd w:val="clear" w:color="auto" w:fill="FFFFFF"/>
        </w:rPr>
      </w:pPr>
    </w:p>
    <w:p w:rsidR="0068523B" w:rsidRDefault="0068523B" w:rsidP="0068523B">
      <w:pPr>
        <w:spacing w:line="480" w:lineRule="auto"/>
        <w:ind w:firstLine="720"/>
        <w:contextualSpacing/>
        <w:rPr>
          <w:rFonts w:ascii="Times New Roman" w:hAnsi="Times New Roman" w:cs="Times New Roman"/>
          <w:b/>
          <w:color w:val="1D1D1D"/>
          <w:sz w:val="24"/>
          <w:szCs w:val="24"/>
          <w:shd w:val="clear" w:color="auto" w:fill="FFFFFF"/>
        </w:rPr>
      </w:pPr>
    </w:p>
    <w:p w:rsidR="0068523B" w:rsidRDefault="0068523B" w:rsidP="0068523B">
      <w:pPr>
        <w:spacing w:line="480" w:lineRule="auto"/>
        <w:ind w:firstLine="720"/>
        <w:contextualSpacing/>
        <w:rPr>
          <w:rFonts w:ascii="Times New Roman" w:hAnsi="Times New Roman" w:cs="Times New Roman"/>
          <w:b/>
          <w:color w:val="1D1D1D"/>
          <w:sz w:val="24"/>
          <w:szCs w:val="24"/>
          <w:shd w:val="clear" w:color="auto" w:fill="FFFFFF"/>
        </w:rPr>
      </w:pPr>
    </w:p>
    <w:p w:rsidR="0068523B" w:rsidRDefault="0068523B" w:rsidP="0068523B">
      <w:pPr>
        <w:spacing w:line="480" w:lineRule="auto"/>
        <w:ind w:firstLine="720"/>
        <w:contextualSpacing/>
        <w:rPr>
          <w:rFonts w:ascii="Times New Roman" w:hAnsi="Times New Roman" w:cs="Times New Roman"/>
          <w:b/>
          <w:color w:val="1D1D1D"/>
          <w:sz w:val="24"/>
          <w:szCs w:val="24"/>
          <w:shd w:val="clear" w:color="auto" w:fill="FFFFFF"/>
        </w:rPr>
      </w:pPr>
    </w:p>
    <w:p w:rsidR="00FC4190" w:rsidRDefault="00FC4190" w:rsidP="0068523B">
      <w:pPr>
        <w:spacing w:line="480" w:lineRule="auto"/>
        <w:ind w:firstLine="720"/>
        <w:contextualSpacing/>
        <w:rPr>
          <w:rFonts w:ascii="Times New Roman" w:hAnsi="Times New Roman" w:cs="Times New Roman"/>
          <w:b/>
          <w:color w:val="1D1D1D"/>
          <w:sz w:val="24"/>
          <w:szCs w:val="24"/>
          <w:shd w:val="clear" w:color="auto" w:fill="FFFFFF"/>
        </w:rPr>
      </w:pPr>
    </w:p>
    <w:p w:rsidR="00FC4190" w:rsidRDefault="00FC4190" w:rsidP="0068523B">
      <w:pPr>
        <w:spacing w:line="480" w:lineRule="auto"/>
        <w:ind w:firstLine="720"/>
        <w:contextualSpacing/>
        <w:rPr>
          <w:rFonts w:ascii="Times New Roman" w:hAnsi="Times New Roman" w:cs="Times New Roman"/>
          <w:b/>
          <w:color w:val="1D1D1D"/>
          <w:sz w:val="24"/>
          <w:szCs w:val="24"/>
          <w:shd w:val="clear" w:color="auto" w:fill="FFFFFF"/>
        </w:rPr>
      </w:pPr>
    </w:p>
    <w:p w:rsidR="00FC4190" w:rsidRDefault="00FC4190" w:rsidP="0068523B">
      <w:pPr>
        <w:spacing w:line="480" w:lineRule="auto"/>
        <w:ind w:firstLine="720"/>
        <w:contextualSpacing/>
        <w:rPr>
          <w:rFonts w:ascii="Times New Roman" w:hAnsi="Times New Roman" w:cs="Times New Roman"/>
          <w:b/>
          <w:color w:val="1D1D1D"/>
          <w:sz w:val="24"/>
          <w:szCs w:val="24"/>
          <w:shd w:val="clear" w:color="auto" w:fill="FFFFFF"/>
        </w:rPr>
      </w:pPr>
    </w:p>
    <w:p w:rsidR="0068523B" w:rsidRPr="0068523B" w:rsidRDefault="0068523B" w:rsidP="0068523B">
      <w:pPr>
        <w:spacing w:line="480" w:lineRule="auto"/>
        <w:ind w:firstLine="720"/>
        <w:contextualSpacing/>
        <w:jc w:val="center"/>
        <w:rPr>
          <w:rFonts w:ascii="Times New Roman" w:hAnsi="Times New Roman" w:cs="Times New Roman"/>
          <w:color w:val="1D1D1D"/>
          <w:sz w:val="24"/>
          <w:szCs w:val="24"/>
          <w:shd w:val="clear" w:color="auto" w:fill="FFFFFF"/>
        </w:rPr>
      </w:pPr>
    </w:p>
    <w:p w:rsidR="0068523B" w:rsidRPr="0068523B" w:rsidRDefault="0068523B" w:rsidP="0068523B">
      <w:pPr>
        <w:spacing w:line="480" w:lineRule="auto"/>
        <w:ind w:firstLine="720"/>
        <w:contextualSpacing/>
        <w:jc w:val="center"/>
        <w:rPr>
          <w:rFonts w:ascii="Times New Roman" w:hAnsi="Times New Roman" w:cs="Times New Roman"/>
          <w:color w:val="1D1D1D"/>
          <w:sz w:val="24"/>
          <w:szCs w:val="24"/>
          <w:shd w:val="clear" w:color="auto" w:fill="FFFFFF"/>
        </w:rPr>
      </w:pPr>
      <w:r w:rsidRPr="0068523B">
        <w:rPr>
          <w:rFonts w:ascii="Times New Roman" w:hAnsi="Times New Roman" w:cs="Times New Roman"/>
          <w:color w:val="1D1D1D"/>
          <w:sz w:val="24"/>
          <w:szCs w:val="24"/>
          <w:shd w:val="clear" w:color="auto" w:fill="FFFFFF"/>
        </w:rPr>
        <w:t>Civil Liberties and Civil Rights</w:t>
      </w:r>
    </w:p>
    <w:p w:rsidR="0068523B" w:rsidRPr="0068523B" w:rsidRDefault="0068523B" w:rsidP="0068523B">
      <w:pPr>
        <w:spacing w:line="480" w:lineRule="auto"/>
        <w:ind w:firstLine="720"/>
        <w:contextualSpacing/>
        <w:jc w:val="center"/>
        <w:rPr>
          <w:rFonts w:ascii="Times New Roman" w:hAnsi="Times New Roman" w:cs="Times New Roman"/>
          <w:color w:val="1D1D1D"/>
          <w:sz w:val="24"/>
          <w:szCs w:val="24"/>
          <w:shd w:val="clear" w:color="auto" w:fill="FFFFFF"/>
        </w:rPr>
      </w:pPr>
      <w:r w:rsidRPr="0068523B">
        <w:rPr>
          <w:rFonts w:ascii="Times New Roman" w:hAnsi="Times New Roman" w:cs="Times New Roman"/>
          <w:color w:val="1D1D1D"/>
          <w:sz w:val="24"/>
          <w:szCs w:val="24"/>
          <w:shd w:val="clear" w:color="auto" w:fill="FFFFFF"/>
        </w:rPr>
        <w:t>Affiliation</w:t>
      </w:r>
    </w:p>
    <w:p w:rsidR="0068523B" w:rsidRPr="0068523B" w:rsidRDefault="0068523B" w:rsidP="0068523B">
      <w:pPr>
        <w:spacing w:line="480" w:lineRule="auto"/>
        <w:ind w:firstLine="720"/>
        <w:contextualSpacing/>
        <w:jc w:val="center"/>
        <w:rPr>
          <w:rFonts w:ascii="Times New Roman" w:hAnsi="Times New Roman" w:cs="Times New Roman"/>
          <w:color w:val="1D1D1D"/>
          <w:sz w:val="24"/>
          <w:szCs w:val="24"/>
          <w:shd w:val="clear" w:color="auto" w:fill="FFFFFF"/>
        </w:rPr>
      </w:pPr>
      <w:r w:rsidRPr="0068523B">
        <w:rPr>
          <w:rFonts w:ascii="Times New Roman" w:hAnsi="Times New Roman" w:cs="Times New Roman"/>
          <w:color w:val="1D1D1D"/>
          <w:sz w:val="24"/>
          <w:szCs w:val="24"/>
          <w:shd w:val="clear" w:color="auto" w:fill="FFFFFF"/>
        </w:rPr>
        <w:t>Professor</w:t>
      </w:r>
    </w:p>
    <w:p w:rsidR="0068523B" w:rsidRPr="0068523B" w:rsidRDefault="0068523B" w:rsidP="0068523B">
      <w:pPr>
        <w:spacing w:line="480" w:lineRule="auto"/>
        <w:ind w:firstLine="720"/>
        <w:contextualSpacing/>
        <w:jc w:val="center"/>
        <w:rPr>
          <w:rFonts w:ascii="Times New Roman" w:hAnsi="Times New Roman" w:cs="Times New Roman"/>
          <w:color w:val="1D1D1D"/>
          <w:sz w:val="24"/>
          <w:szCs w:val="24"/>
          <w:shd w:val="clear" w:color="auto" w:fill="FFFFFF"/>
        </w:rPr>
      </w:pPr>
      <w:r w:rsidRPr="0068523B">
        <w:rPr>
          <w:rFonts w:ascii="Times New Roman" w:hAnsi="Times New Roman" w:cs="Times New Roman"/>
          <w:color w:val="1D1D1D"/>
          <w:sz w:val="24"/>
          <w:szCs w:val="24"/>
          <w:shd w:val="clear" w:color="auto" w:fill="FFFFFF"/>
        </w:rPr>
        <w:t>Student</w:t>
      </w:r>
    </w:p>
    <w:p w:rsidR="0068523B" w:rsidRPr="0068523B" w:rsidRDefault="0068523B" w:rsidP="0068523B">
      <w:pPr>
        <w:spacing w:line="480" w:lineRule="auto"/>
        <w:ind w:firstLine="720"/>
        <w:contextualSpacing/>
        <w:jc w:val="center"/>
        <w:rPr>
          <w:rFonts w:ascii="Times New Roman" w:hAnsi="Times New Roman" w:cs="Times New Roman"/>
          <w:color w:val="1D1D1D"/>
          <w:sz w:val="24"/>
          <w:szCs w:val="24"/>
          <w:shd w:val="clear" w:color="auto" w:fill="FFFFFF"/>
        </w:rPr>
      </w:pPr>
      <w:r w:rsidRPr="0068523B">
        <w:rPr>
          <w:rFonts w:ascii="Times New Roman" w:hAnsi="Times New Roman" w:cs="Times New Roman"/>
          <w:color w:val="1D1D1D"/>
          <w:sz w:val="24"/>
          <w:szCs w:val="24"/>
          <w:shd w:val="clear" w:color="auto" w:fill="FFFFFF"/>
        </w:rPr>
        <w:t>Date</w:t>
      </w:r>
    </w:p>
    <w:p w:rsidR="0068523B" w:rsidRDefault="0068523B" w:rsidP="0068523B">
      <w:pPr>
        <w:spacing w:line="480" w:lineRule="auto"/>
        <w:ind w:firstLine="720"/>
        <w:contextualSpacing/>
        <w:rPr>
          <w:rFonts w:ascii="Times New Roman" w:hAnsi="Times New Roman" w:cs="Times New Roman"/>
          <w:b/>
          <w:color w:val="1D1D1D"/>
          <w:sz w:val="24"/>
          <w:szCs w:val="24"/>
          <w:shd w:val="clear" w:color="auto" w:fill="FFFFFF"/>
        </w:rPr>
      </w:pPr>
    </w:p>
    <w:p w:rsidR="0068523B" w:rsidRDefault="0068523B" w:rsidP="0068523B">
      <w:pPr>
        <w:spacing w:line="480" w:lineRule="auto"/>
        <w:ind w:firstLine="720"/>
        <w:contextualSpacing/>
        <w:rPr>
          <w:rFonts w:ascii="Times New Roman" w:hAnsi="Times New Roman" w:cs="Times New Roman"/>
          <w:b/>
          <w:color w:val="1D1D1D"/>
          <w:sz w:val="24"/>
          <w:szCs w:val="24"/>
          <w:shd w:val="clear" w:color="auto" w:fill="FFFFFF"/>
        </w:rPr>
      </w:pPr>
    </w:p>
    <w:p w:rsidR="0068523B" w:rsidRDefault="0068523B" w:rsidP="0068523B">
      <w:pPr>
        <w:spacing w:line="480" w:lineRule="auto"/>
        <w:ind w:firstLine="720"/>
        <w:contextualSpacing/>
        <w:rPr>
          <w:rFonts w:ascii="Times New Roman" w:hAnsi="Times New Roman" w:cs="Times New Roman"/>
          <w:b/>
          <w:color w:val="1D1D1D"/>
          <w:sz w:val="24"/>
          <w:szCs w:val="24"/>
          <w:shd w:val="clear" w:color="auto" w:fill="FFFFFF"/>
        </w:rPr>
      </w:pPr>
    </w:p>
    <w:p w:rsidR="0068523B" w:rsidRDefault="0068523B" w:rsidP="0068523B">
      <w:pPr>
        <w:spacing w:line="480" w:lineRule="auto"/>
        <w:ind w:firstLine="720"/>
        <w:contextualSpacing/>
        <w:rPr>
          <w:rFonts w:ascii="Times New Roman" w:hAnsi="Times New Roman" w:cs="Times New Roman"/>
          <w:b/>
          <w:color w:val="1D1D1D"/>
          <w:sz w:val="24"/>
          <w:szCs w:val="24"/>
          <w:shd w:val="clear" w:color="auto" w:fill="FFFFFF"/>
        </w:rPr>
      </w:pPr>
    </w:p>
    <w:p w:rsidR="0068523B" w:rsidRDefault="0068523B" w:rsidP="0068523B">
      <w:pPr>
        <w:spacing w:line="480" w:lineRule="auto"/>
        <w:ind w:firstLine="720"/>
        <w:contextualSpacing/>
        <w:rPr>
          <w:rFonts w:ascii="Times New Roman" w:hAnsi="Times New Roman" w:cs="Times New Roman"/>
          <w:b/>
          <w:color w:val="1D1D1D"/>
          <w:sz w:val="24"/>
          <w:szCs w:val="24"/>
          <w:shd w:val="clear" w:color="auto" w:fill="FFFFFF"/>
        </w:rPr>
      </w:pPr>
    </w:p>
    <w:p w:rsidR="0068523B" w:rsidRDefault="0068523B" w:rsidP="0068523B">
      <w:pPr>
        <w:spacing w:line="480" w:lineRule="auto"/>
        <w:ind w:firstLine="720"/>
        <w:contextualSpacing/>
        <w:rPr>
          <w:rFonts w:ascii="Times New Roman" w:hAnsi="Times New Roman" w:cs="Times New Roman"/>
          <w:b/>
          <w:color w:val="1D1D1D"/>
          <w:sz w:val="24"/>
          <w:szCs w:val="24"/>
          <w:shd w:val="clear" w:color="auto" w:fill="FFFFFF"/>
        </w:rPr>
      </w:pPr>
    </w:p>
    <w:p w:rsidR="0068523B" w:rsidRDefault="0068523B" w:rsidP="0068523B">
      <w:pPr>
        <w:spacing w:line="480" w:lineRule="auto"/>
        <w:ind w:firstLine="720"/>
        <w:contextualSpacing/>
        <w:rPr>
          <w:rFonts w:ascii="Times New Roman" w:hAnsi="Times New Roman" w:cs="Times New Roman"/>
          <w:b/>
          <w:color w:val="1D1D1D"/>
          <w:sz w:val="24"/>
          <w:szCs w:val="24"/>
          <w:shd w:val="clear" w:color="auto" w:fill="FFFFFF"/>
        </w:rPr>
      </w:pPr>
    </w:p>
    <w:p w:rsidR="0068523B" w:rsidRDefault="0068523B" w:rsidP="0068523B">
      <w:pPr>
        <w:spacing w:line="480" w:lineRule="auto"/>
        <w:ind w:firstLine="720"/>
        <w:contextualSpacing/>
        <w:rPr>
          <w:rFonts w:ascii="Times New Roman" w:hAnsi="Times New Roman" w:cs="Times New Roman"/>
          <w:b/>
          <w:color w:val="1D1D1D"/>
          <w:sz w:val="24"/>
          <w:szCs w:val="24"/>
          <w:shd w:val="clear" w:color="auto" w:fill="FFFFFF"/>
        </w:rPr>
      </w:pPr>
    </w:p>
    <w:p w:rsidR="0068523B" w:rsidRDefault="0068523B" w:rsidP="0068523B">
      <w:pPr>
        <w:spacing w:line="480" w:lineRule="auto"/>
        <w:contextualSpacing/>
        <w:rPr>
          <w:rFonts w:ascii="Times New Roman" w:hAnsi="Times New Roman" w:cs="Times New Roman"/>
          <w:b/>
          <w:color w:val="1D1D1D"/>
          <w:sz w:val="24"/>
          <w:szCs w:val="24"/>
          <w:shd w:val="clear" w:color="auto" w:fill="FFFFFF"/>
        </w:rPr>
      </w:pPr>
    </w:p>
    <w:p w:rsidR="00FC4190" w:rsidRDefault="00FC4190" w:rsidP="0068523B">
      <w:pPr>
        <w:spacing w:line="480" w:lineRule="auto"/>
        <w:ind w:firstLine="720"/>
        <w:contextualSpacing/>
        <w:jc w:val="center"/>
        <w:rPr>
          <w:rFonts w:ascii="Times New Roman" w:hAnsi="Times New Roman" w:cs="Times New Roman"/>
          <w:b/>
          <w:color w:val="1D1D1D"/>
          <w:sz w:val="24"/>
          <w:szCs w:val="24"/>
          <w:shd w:val="clear" w:color="auto" w:fill="FFFFFF"/>
        </w:rPr>
      </w:pPr>
    </w:p>
    <w:p w:rsidR="0068523B" w:rsidRPr="0068523B" w:rsidRDefault="0068523B" w:rsidP="0068523B">
      <w:pPr>
        <w:spacing w:line="480" w:lineRule="auto"/>
        <w:ind w:firstLine="720"/>
        <w:contextualSpacing/>
        <w:jc w:val="center"/>
        <w:rPr>
          <w:rFonts w:ascii="Times New Roman" w:hAnsi="Times New Roman" w:cs="Times New Roman"/>
          <w:b/>
          <w:color w:val="1D1D1D"/>
          <w:sz w:val="24"/>
          <w:szCs w:val="24"/>
          <w:shd w:val="clear" w:color="auto" w:fill="FFFFFF"/>
        </w:rPr>
      </w:pPr>
      <w:r w:rsidRPr="0068523B">
        <w:rPr>
          <w:rFonts w:ascii="Times New Roman" w:hAnsi="Times New Roman" w:cs="Times New Roman"/>
          <w:b/>
          <w:color w:val="1D1D1D"/>
          <w:sz w:val="24"/>
          <w:szCs w:val="24"/>
          <w:shd w:val="clear" w:color="auto" w:fill="FFFFFF"/>
        </w:rPr>
        <w:t>Relationship between</w:t>
      </w:r>
      <w:r>
        <w:rPr>
          <w:rFonts w:ascii="Times New Roman" w:hAnsi="Times New Roman" w:cs="Times New Roman"/>
          <w:b/>
          <w:color w:val="1D1D1D"/>
          <w:sz w:val="24"/>
          <w:szCs w:val="24"/>
          <w:shd w:val="clear" w:color="auto" w:fill="FFFFFF"/>
        </w:rPr>
        <w:t xml:space="preserve"> Civil Liberties a</w:t>
      </w:r>
      <w:r w:rsidRPr="0068523B">
        <w:rPr>
          <w:rFonts w:ascii="Times New Roman" w:hAnsi="Times New Roman" w:cs="Times New Roman"/>
          <w:b/>
          <w:color w:val="1D1D1D"/>
          <w:sz w:val="24"/>
          <w:szCs w:val="24"/>
          <w:shd w:val="clear" w:color="auto" w:fill="FFFFFF"/>
        </w:rPr>
        <w:t>nd Civil Right</w:t>
      </w:r>
      <w:r>
        <w:rPr>
          <w:rFonts w:ascii="Times New Roman" w:hAnsi="Times New Roman" w:cs="Times New Roman"/>
          <w:b/>
          <w:color w:val="1D1D1D"/>
          <w:sz w:val="24"/>
          <w:szCs w:val="24"/>
          <w:shd w:val="clear" w:color="auto" w:fill="FFFFFF"/>
        </w:rPr>
        <w:t>s</w:t>
      </w:r>
    </w:p>
    <w:p w:rsidR="004E3215" w:rsidRPr="0068523B" w:rsidRDefault="004E3215" w:rsidP="0068523B">
      <w:pPr>
        <w:spacing w:line="480" w:lineRule="auto"/>
        <w:ind w:firstLine="720"/>
        <w:contextualSpacing/>
        <w:rPr>
          <w:rFonts w:ascii="Helvetica" w:hAnsi="Helvetica"/>
          <w:color w:val="1D1D1D"/>
          <w:sz w:val="21"/>
          <w:szCs w:val="21"/>
          <w:shd w:val="clear" w:color="auto" w:fill="FFFFFF"/>
        </w:rPr>
      </w:pPr>
      <w:r w:rsidRPr="004E3215">
        <w:rPr>
          <w:rFonts w:ascii="Times New Roman" w:hAnsi="Times New Roman" w:cs="Times New Roman"/>
          <w:sz w:val="24"/>
          <w:szCs w:val="24"/>
        </w:rPr>
        <w:t xml:space="preserve">The United States Constitution has been interpreted to protect both civil rights and civil liberties. In every day's conversation, </w:t>
      </w:r>
      <w:r w:rsidR="00FC4190">
        <w:rPr>
          <w:rFonts w:ascii="Times New Roman" w:hAnsi="Times New Roman" w:cs="Times New Roman"/>
          <w:sz w:val="24"/>
          <w:szCs w:val="24"/>
        </w:rPr>
        <w:t xml:space="preserve">civil rights and liberties </w:t>
      </w:r>
      <w:r w:rsidRPr="004E3215">
        <w:rPr>
          <w:rFonts w:ascii="Times New Roman" w:hAnsi="Times New Roman" w:cs="Times New Roman"/>
          <w:sz w:val="24"/>
          <w:szCs w:val="24"/>
        </w:rPr>
        <w:t>are treated as the same thing. Civil liberties are the limitations of government power, aimed to protect freedoms that the governments may not legally intrude</w:t>
      </w:r>
      <w:r w:rsidR="0068523B">
        <w:rPr>
          <w:rFonts w:ascii="Times New Roman" w:hAnsi="Times New Roman" w:cs="Times New Roman"/>
          <w:sz w:val="24"/>
          <w:szCs w:val="24"/>
        </w:rPr>
        <w:t xml:space="preserve"> (</w:t>
      </w:r>
      <w:r w:rsidR="0068523B">
        <w:rPr>
          <w:rFonts w:ascii="Times New Roman" w:hAnsi="Times New Roman" w:cs="Times New Roman"/>
          <w:color w:val="222222"/>
          <w:sz w:val="24"/>
          <w:szCs w:val="24"/>
          <w:shd w:val="clear" w:color="auto" w:fill="FFFFFF"/>
        </w:rPr>
        <w:t>Lewczuk, 2020)</w:t>
      </w:r>
      <w:r w:rsidRPr="004E3215">
        <w:rPr>
          <w:rFonts w:ascii="Times New Roman" w:hAnsi="Times New Roman" w:cs="Times New Roman"/>
          <w:sz w:val="24"/>
          <w:szCs w:val="24"/>
        </w:rPr>
        <w:t>. Civil lib</w:t>
      </w:r>
      <w:bookmarkStart w:id="0" w:name="_GoBack"/>
      <w:bookmarkEnd w:id="0"/>
      <w:r w:rsidRPr="004E3215">
        <w:rPr>
          <w:rFonts w:ascii="Times New Roman" w:hAnsi="Times New Roman" w:cs="Times New Roman"/>
          <w:sz w:val="24"/>
          <w:szCs w:val="24"/>
        </w:rPr>
        <w:t>erties concern the freedoms and rights guaranteed by the court or identified in the constitution or the Bill of Rights. For instance, The First Amendment does not give the government the power to prevent people from practicing religion, even if the state or judges think the belief is inappropriate. Individuals are protected by civil liberties to create their religion and recruit followers. However, the government can regulate the way religion operates if it infringes the rights of other people. Some civil liberties include the right to religious beliefs, the right to privacy, and the right to free speech.</w:t>
      </w:r>
    </w:p>
    <w:p w:rsidR="004E3215" w:rsidRPr="004E3215" w:rsidRDefault="004E3215" w:rsidP="004E3215">
      <w:pPr>
        <w:spacing w:line="480" w:lineRule="auto"/>
        <w:ind w:firstLine="720"/>
        <w:contextualSpacing/>
        <w:rPr>
          <w:rFonts w:ascii="Times New Roman" w:hAnsi="Times New Roman" w:cs="Times New Roman"/>
          <w:sz w:val="24"/>
          <w:szCs w:val="24"/>
        </w:rPr>
      </w:pPr>
      <w:r w:rsidRPr="004E3215">
        <w:rPr>
          <w:rFonts w:ascii="Times New Roman" w:hAnsi="Times New Roman" w:cs="Times New Roman"/>
          <w:sz w:val="24"/>
          <w:szCs w:val="24"/>
        </w:rPr>
        <w:t xml:space="preserve">Civil rights encompass the right to equal treatment and social opportunities regardless of religion, race, gender, or other characteristics. Civil rights laws are intended to guarantee equal treatment for all the citizens who have previously been discriminated against based on their group. Most laws on civil rights are established from federal legislation by the federal government. Therefore, civil rights vary depending on the culture, time, and form of government. For instance, gay, lesbian, bisexual, and transgender (LGBT) civil rights are mainly considered in Western democracies compared to other states in the world. However, the civil rights movement may emerge to ensure equality if civil rights are inadequate. Unlike civil liberties, civil rights protection empowers the government to provide equal treatment for all citizens. </w:t>
      </w:r>
    </w:p>
    <w:p w:rsidR="00FC4190" w:rsidRDefault="00FC4190" w:rsidP="004E3215">
      <w:pPr>
        <w:spacing w:line="480" w:lineRule="auto"/>
        <w:ind w:firstLine="720"/>
        <w:contextualSpacing/>
        <w:rPr>
          <w:rFonts w:ascii="Times New Roman" w:hAnsi="Times New Roman" w:cs="Times New Roman"/>
          <w:b/>
          <w:sz w:val="24"/>
          <w:szCs w:val="24"/>
        </w:rPr>
      </w:pPr>
    </w:p>
    <w:p w:rsidR="00FC4190" w:rsidRDefault="00FC4190" w:rsidP="004E3215">
      <w:pPr>
        <w:spacing w:line="480" w:lineRule="auto"/>
        <w:ind w:firstLine="720"/>
        <w:contextualSpacing/>
        <w:rPr>
          <w:rFonts w:ascii="Times New Roman" w:hAnsi="Times New Roman" w:cs="Times New Roman"/>
          <w:b/>
          <w:sz w:val="24"/>
          <w:szCs w:val="24"/>
        </w:rPr>
      </w:pPr>
    </w:p>
    <w:p w:rsidR="004E3215" w:rsidRPr="0068523B" w:rsidRDefault="004E3215" w:rsidP="004E3215">
      <w:pPr>
        <w:spacing w:line="480" w:lineRule="auto"/>
        <w:ind w:firstLine="720"/>
        <w:contextualSpacing/>
        <w:rPr>
          <w:rFonts w:ascii="Times New Roman" w:hAnsi="Times New Roman" w:cs="Times New Roman"/>
          <w:b/>
          <w:sz w:val="24"/>
          <w:szCs w:val="24"/>
        </w:rPr>
      </w:pPr>
      <w:r w:rsidRPr="0068523B">
        <w:rPr>
          <w:rFonts w:ascii="Times New Roman" w:hAnsi="Times New Roman" w:cs="Times New Roman"/>
          <w:b/>
          <w:sz w:val="24"/>
          <w:szCs w:val="24"/>
        </w:rPr>
        <w:lastRenderedPageBreak/>
        <w:t>The constitutional and institutional basis for civil rights</w:t>
      </w:r>
    </w:p>
    <w:p w:rsidR="004E3215" w:rsidRPr="004E3215" w:rsidRDefault="004E3215" w:rsidP="004E3215">
      <w:pPr>
        <w:spacing w:line="480" w:lineRule="auto"/>
        <w:ind w:firstLine="720"/>
        <w:contextualSpacing/>
        <w:rPr>
          <w:rFonts w:ascii="Times New Roman" w:hAnsi="Times New Roman" w:cs="Times New Roman"/>
          <w:sz w:val="24"/>
          <w:szCs w:val="24"/>
        </w:rPr>
      </w:pPr>
      <w:r w:rsidRPr="004E3215">
        <w:rPr>
          <w:rFonts w:ascii="Times New Roman" w:hAnsi="Times New Roman" w:cs="Times New Roman"/>
          <w:sz w:val="24"/>
          <w:szCs w:val="24"/>
        </w:rPr>
        <w:t xml:space="preserve">The United States courts and the president were expected to fulfill the promise of the 14th Amendment to achieve equal protection of the laws in 1960. Congress passed public law on the Civil Rights Act that prohibits discrimination based on religion, color, sex, or race. In addition, the Act prohibits discrimination in federally funded programs and public accommodations. Therefore, the 14th Amendment protects citizens from the violation of their rights by the government. Civil rights are also intended to protect people's rights in local and state nursing homes, correctional facilities, and mental health facilities. Civil rights are also applied in employment opportunities, organizational structure, and public institutions such as schools. Therefore, it is the state's responsibility to ensure equal opportunities are granted to all federal citizens without discrimination. </w:t>
      </w:r>
    </w:p>
    <w:p w:rsidR="004E3215" w:rsidRPr="0068523B" w:rsidRDefault="004E3215" w:rsidP="004E3215">
      <w:pPr>
        <w:spacing w:line="480" w:lineRule="auto"/>
        <w:ind w:firstLine="720"/>
        <w:contextualSpacing/>
        <w:rPr>
          <w:rFonts w:ascii="Times New Roman" w:hAnsi="Times New Roman" w:cs="Times New Roman"/>
          <w:b/>
          <w:sz w:val="24"/>
          <w:szCs w:val="24"/>
        </w:rPr>
      </w:pPr>
      <w:r w:rsidRPr="0068523B">
        <w:rPr>
          <w:rFonts w:ascii="Times New Roman" w:hAnsi="Times New Roman" w:cs="Times New Roman"/>
          <w:b/>
          <w:sz w:val="24"/>
          <w:szCs w:val="24"/>
        </w:rPr>
        <w:t>The constitutional and institutional basis for civil liberties</w:t>
      </w:r>
    </w:p>
    <w:p w:rsidR="004E3215" w:rsidRPr="004E3215" w:rsidRDefault="004E3215" w:rsidP="004E3215">
      <w:pPr>
        <w:spacing w:line="480" w:lineRule="auto"/>
        <w:ind w:firstLine="720"/>
        <w:contextualSpacing/>
        <w:rPr>
          <w:rFonts w:ascii="Times New Roman" w:hAnsi="Times New Roman" w:cs="Times New Roman"/>
          <w:sz w:val="24"/>
          <w:szCs w:val="24"/>
        </w:rPr>
      </w:pPr>
      <w:r w:rsidRPr="004E3215">
        <w:rPr>
          <w:rFonts w:ascii="Times New Roman" w:hAnsi="Times New Roman" w:cs="Times New Roman"/>
          <w:sz w:val="24"/>
          <w:szCs w:val="24"/>
        </w:rPr>
        <w:t>The foundation of civil liberties is the Bill of Rights. The Bill of Rights reserves the powers that are not delegated to the federal government and set the rules for the process of law</w:t>
      </w:r>
      <w:r w:rsidR="00FC4190">
        <w:rPr>
          <w:rFonts w:ascii="Times New Roman" w:hAnsi="Times New Roman" w:cs="Times New Roman"/>
          <w:sz w:val="24"/>
          <w:szCs w:val="24"/>
        </w:rPr>
        <w:t xml:space="preserve"> (</w:t>
      </w:r>
      <w:r w:rsidR="00FC4190">
        <w:rPr>
          <w:rFonts w:ascii="Times New Roman" w:hAnsi="Times New Roman" w:cs="Times New Roman"/>
          <w:color w:val="222222"/>
          <w:sz w:val="24"/>
          <w:szCs w:val="24"/>
          <w:shd w:val="clear" w:color="auto" w:fill="FFFFFF"/>
        </w:rPr>
        <w:t xml:space="preserve">Alsan et al., 2020). </w:t>
      </w:r>
      <w:r w:rsidRPr="004E3215">
        <w:rPr>
          <w:rFonts w:ascii="Times New Roman" w:hAnsi="Times New Roman" w:cs="Times New Roman"/>
          <w:sz w:val="24"/>
          <w:szCs w:val="24"/>
        </w:rPr>
        <w:t>Civil liberties are guaranteed by the First Amendment in the United States Constitution. In most cases, they are described as natural rights that are fundamental to every federal citizen. The First Amendment prohibits the federal government from violating personal liberties such as freedom of religion.</w:t>
      </w:r>
    </w:p>
    <w:p w:rsidR="0068523B" w:rsidRDefault="004E3215" w:rsidP="00FC4190">
      <w:pPr>
        <w:spacing w:line="480" w:lineRule="auto"/>
        <w:ind w:firstLine="720"/>
        <w:contextualSpacing/>
        <w:rPr>
          <w:rFonts w:ascii="Times New Roman" w:hAnsi="Times New Roman" w:cs="Times New Roman"/>
          <w:sz w:val="24"/>
          <w:szCs w:val="24"/>
        </w:rPr>
      </w:pPr>
      <w:r w:rsidRPr="004E3215">
        <w:rPr>
          <w:rFonts w:ascii="Times New Roman" w:hAnsi="Times New Roman" w:cs="Times New Roman"/>
          <w:sz w:val="24"/>
          <w:szCs w:val="24"/>
        </w:rPr>
        <w:t>Most importantly, civil liberties are essential in maintaining the citizens' denominational faith without limitations from the state. Therefore, Americans have the freedom to believe in what they want as long as they don't interfere with the well-being of the others. Civil liberties ensure that courts and the federal government do not violate individuals'individuals' freedom of</w:t>
      </w:r>
      <w:r w:rsidR="00FC4190">
        <w:rPr>
          <w:rFonts w:ascii="Times New Roman" w:hAnsi="Times New Roman" w:cs="Times New Roman"/>
          <w:sz w:val="24"/>
          <w:szCs w:val="24"/>
        </w:rPr>
        <w:t xml:space="preserve"> speech, petition, and religion.</w:t>
      </w:r>
    </w:p>
    <w:p w:rsidR="004E3215" w:rsidRPr="0068523B" w:rsidRDefault="004E3215" w:rsidP="004E3215">
      <w:pPr>
        <w:spacing w:line="480" w:lineRule="auto"/>
        <w:ind w:firstLine="720"/>
        <w:contextualSpacing/>
        <w:rPr>
          <w:rFonts w:ascii="Times New Roman" w:hAnsi="Times New Roman" w:cs="Times New Roman"/>
          <w:b/>
          <w:sz w:val="24"/>
          <w:szCs w:val="24"/>
        </w:rPr>
      </w:pPr>
      <w:r w:rsidRPr="0068523B">
        <w:rPr>
          <w:rFonts w:ascii="Times New Roman" w:hAnsi="Times New Roman" w:cs="Times New Roman"/>
          <w:b/>
          <w:sz w:val="24"/>
          <w:szCs w:val="24"/>
        </w:rPr>
        <w:lastRenderedPageBreak/>
        <w:t>Role of federal, state, and local governments</w:t>
      </w:r>
    </w:p>
    <w:p w:rsidR="004E3215" w:rsidRPr="004E3215" w:rsidRDefault="004E3215" w:rsidP="004E3215">
      <w:pPr>
        <w:spacing w:line="480" w:lineRule="auto"/>
        <w:ind w:firstLine="720"/>
        <w:contextualSpacing/>
        <w:rPr>
          <w:rFonts w:ascii="Times New Roman" w:hAnsi="Times New Roman" w:cs="Times New Roman"/>
          <w:sz w:val="24"/>
          <w:szCs w:val="24"/>
        </w:rPr>
      </w:pPr>
      <w:r w:rsidRPr="004E3215">
        <w:rPr>
          <w:rFonts w:ascii="Times New Roman" w:hAnsi="Times New Roman" w:cs="Times New Roman"/>
          <w:sz w:val="24"/>
          <w:szCs w:val="24"/>
        </w:rPr>
        <w:t>Federalism is defined as a central government system whereby power is divided among various authorities such as the central authority and positions with self-governing authority, which is not diminished.  Federal systems can be differentiated from other systems simply because of the legislation's power, which is shared with the central government in urinary networks</w:t>
      </w:r>
      <w:r w:rsidR="00FC4190">
        <w:rPr>
          <w:rFonts w:ascii="Times New Roman" w:hAnsi="Times New Roman" w:cs="Times New Roman"/>
          <w:sz w:val="24"/>
          <w:szCs w:val="24"/>
        </w:rPr>
        <w:t xml:space="preserve"> (</w:t>
      </w:r>
      <w:r w:rsidR="00FC4190">
        <w:rPr>
          <w:rFonts w:ascii="Times New Roman" w:hAnsi="Times New Roman" w:cs="Times New Roman"/>
          <w:color w:val="222222"/>
          <w:sz w:val="24"/>
          <w:szCs w:val="24"/>
          <w:shd w:val="clear" w:color="auto" w:fill="FFFFFF"/>
        </w:rPr>
        <w:t>Natelson, 2020)</w:t>
      </w:r>
      <w:r w:rsidRPr="004E3215">
        <w:rPr>
          <w:rFonts w:ascii="Times New Roman" w:hAnsi="Times New Roman" w:cs="Times New Roman"/>
          <w:sz w:val="24"/>
          <w:szCs w:val="24"/>
        </w:rPr>
        <w:t>. Still, it is shared and divided between the various levels of the government for the federal case. It is a constitutional coexistence between the government of America and the federal government of the United States. Currently, the new federalism advocates the protection of the states' rights and is concerned with the civil rights movement. There has been national growth due to the promotion of peaceful coexistence between the state and its neighborhood due to federalism, as funds are also raised to contribute to the power and supremacy of the central government.</w:t>
      </w:r>
    </w:p>
    <w:p w:rsidR="004E3215" w:rsidRPr="004E3215" w:rsidRDefault="004E3215" w:rsidP="004E3215">
      <w:pPr>
        <w:spacing w:line="480" w:lineRule="auto"/>
        <w:ind w:firstLine="720"/>
        <w:contextualSpacing/>
        <w:rPr>
          <w:rFonts w:ascii="Times New Roman" w:hAnsi="Times New Roman" w:cs="Times New Roman"/>
          <w:sz w:val="24"/>
          <w:szCs w:val="24"/>
        </w:rPr>
      </w:pPr>
      <w:r w:rsidRPr="004E3215">
        <w:rPr>
          <w:rFonts w:ascii="Times New Roman" w:hAnsi="Times New Roman" w:cs="Times New Roman"/>
          <w:sz w:val="24"/>
          <w:szCs w:val="24"/>
        </w:rPr>
        <w:t>The federal government consists of the president, Congress, and the U.S. federal courts. Generally, the federal government is responsible for regulating foreign and interstate commerce, set taxing, and planning government expenditure</w:t>
      </w:r>
      <w:r w:rsidR="0068523B">
        <w:rPr>
          <w:rFonts w:ascii="Times New Roman" w:hAnsi="Times New Roman" w:cs="Times New Roman"/>
          <w:sz w:val="24"/>
          <w:szCs w:val="24"/>
        </w:rPr>
        <w:t xml:space="preserve"> (</w:t>
      </w:r>
      <w:r w:rsidR="0068523B">
        <w:rPr>
          <w:rFonts w:ascii="Times New Roman" w:hAnsi="Times New Roman" w:cs="Times New Roman"/>
          <w:color w:val="222222"/>
          <w:sz w:val="24"/>
          <w:szCs w:val="24"/>
          <w:shd w:val="clear" w:color="auto" w:fill="FFFFFF"/>
        </w:rPr>
        <w:t>Natelson, 2020)</w:t>
      </w:r>
      <w:r w:rsidRPr="004E3215">
        <w:rPr>
          <w:rFonts w:ascii="Times New Roman" w:hAnsi="Times New Roman" w:cs="Times New Roman"/>
          <w:sz w:val="24"/>
          <w:szCs w:val="24"/>
        </w:rPr>
        <w:t>. The above responsibilities start with the legislation from Congress. The federal government consists of an executive branch headed by the president, responsible for enforcing Congress's laws. In addition, the departments in the executive branch control the monetary and fiscal policies in the country. The president is the commander-in-chief and directs all the military operations.</w:t>
      </w:r>
    </w:p>
    <w:p w:rsidR="004E3215" w:rsidRPr="004E3215" w:rsidRDefault="004E3215" w:rsidP="004E3215">
      <w:pPr>
        <w:spacing w:line="480" w:lineRule="auto"/>
        <w:ind w:firstLine="720"/>
        <w:contextualSpacing/>
        <w:rPr>
          <w:rFonts w:ascii="Times New Roman" w:hAnsi="Times New Roman" w:cs="Times New Roman"/>
          <w:sz w:val="24"/>
          <w:szCs w:val="24"/>
        </w:rPr>
      </w:pPr>
      <w:r w:rsidRPr="004E3215">
        <w:rPr>
          <w:rFonts w:ascii="Times New Roman" w:hAnsi="Times New Roman" w:cs="Times New Roman"/>
          <w:sz w:val="24"/>
          <w:szCs w:val="24"/>
        </w:rPr>
        <w:t xml:space="preserve">The Supreme Court is responsible for ensuring equal justice among all American citizens without discrimination. The court's nine judges interpret the law lawfully and unbiased in case of disagreements. The Supreme Court is also entitled to ensure civil rights and liberties are </w:t>
      </w:r>
      <w:r w:rsidRPr="004E3215">
        <w:rPr>
          <w:rFonts w:ascii="Times New Roman" w:hAnsi="Times New Roman" w:cs="Times New Roman"/>
          <w:sz w:val="24"/>
          <w:szCs w:val="24"/>
        </w:rPr>
        <w:lastRenderedPageBreak/>
        <w:t>observed by the government. All three branches of the federal government work together to ensure the constitution is protected.</w:t>
      </w:r>
    </w:p>
    <w:p w:rsidR="004E3215" w:rsidRPr="004E3215" w:rsidRDefault="004E3215" w:rsidP="004E3215">
      <w:pPr>
        <w:spacing w:line="480" w:lineRule="auto"/>
        <w:ind w:firstLine="720"/>
        <w:contextualSpacing/>
        <w:rPr>
          <w:rFonts w:ascii="Times New Roman" w:hAnsi="Times New Roman" w:cs="Times New Roman"/>
          <w:sz w:val="24"/>
          <w:szCs w:val="24"/>
        </w:rPr>
      </w:pPr>
      <w:r w:rsidRPr="004E3215">
        <w:rPr>
          <w:rFonts w:ascii="Times New Roman" w:hAnsi="Times New Roman" w:cs="Times New Roman"/>
          <w:sz w:val="24"/>
          <w:szCs w:val="24"/>
        </w:rPr>
        <w:t>The state government consists of the governor, state legislature, and the state courts. The state government's general function is to take operational control over the state economy and government programs. However, the state government has a wide range of parts, encompassing licensing, public safety affairs, education, and public health</w:t>
      </w:r>
      <w:r w:rsidR="00FC4190">
        <w:rPr>
          <w:rFonts w:ascii="Times New Roman" w:hAnsi="Times New Roman" w:cs="Times New Roman"/>
          <w:sz w:val="24"/>
          <w:szCs w:val="24"/>
        </w:rPr>
        <w:t xml:space="preserve"> (</w:t>
      </w:r>
      <w:r w:rsidR="00FC4190">
        <w:rPr>
          <w:rFonts w:ascii="Times New Roman" w:hAnsi="Times New Roman" w:cs="Times New Roman"/>
          <w:color w:val="222222"/>
          <w:sz w:val="24"/>
          <w:szCs w:val="24"/>
          <w:shd w:val="clear" w:color="auto" w:fill="FFFFFF"/>
        </w:rPr>
        <w:t xml:space="preserve">Reed, </w:t>
      </w:r>
      <w:r w:rsidR="00FC4190" w:rsidRPr="0068523B">
        <w:rPr>
          <w:rFonts w:ascii="Times New Roman" w:hAnsi="Times New Roman" w:cs="Times New Roman"/>
          <w:color w:val="222222"/>
          <w:sz w:val="24"/>
          <w:szCs w:val="24"/>
          <w:shd w:val="clear" w:color="auto" w:fill="FFFFFF"/>
        </w:rPr>
        <w:t>2018).</w:t>
      </w:r>
      <w:r w:rsidRPr="004E3215">
        <w:rPr>
          <w:rFonts w:ascii="Times New Roman" w:hAnsi="Times New Roman" w:cs="Times New Roman"/>
          <w:sz w:val="24"/>
          <w:szCs w:val="24"/>
        </w:rPr>
        <w:t xml:space="preserve"> The governor is the head of the administrative departments that oversee such activities. In addition, the judicial systems of the state consist of courts concerned with minor cases of estates, wills, and guardianship. Therefore, the state government is crucial in monitoring the state's activities and promoting upward mobility at the state level. </w:t>
      </w:r>
    </w:p>
    <w:p w:rsidR="004E3215" w:rsidRDefault="004E3215" w:rsidP="004E3215">
      <w:pPr>
        <w:spacing w:line="480" w:lineRule="auto"/>
        <w:ind w:firstLine="720"/>
        <w:contextualSpacing/>
        <w:rPr>
          <w:rFonts w:ascii="Times New Roman" w:hAnsi="Times New Roman" w:cs="Times New Roman"/>
          <w:sz w:val="24"/>
          <w:szCs w:val="24"/>
        </w:rPr>
      </w:pPr>
      <w:r w:rsidRPr="004E3215">
        <w:rPr>
          <w:rFonts w:ascii="Times New Roman" w:hAnsi="Times New Roman" w:cs="Times New Roman"/>
          <w:sz w:val="24"/>
          <w:szCs w:val="24"/>
        </w:rPr>
        <w:t>The local government consists of the municipal council and counties. Local government is granted the power to perform its functions by the state. It is responsible for delivering local services, especially in urban centers. Municipalities are defined as towns, cities, and townships. Counties and municipalities are headed by the mayor, who is elected by the people. The municipalities' responsibility is to ensure healthy housing, efficient emergency medical services, public works such as snow removal, and effective transport services</w:t>
      </w:r>
      <w:r w:rsidR="00FC4190">
        <w:rPr>
          <w:rFonts w:ascii="Times New Roman" w:hAnsi="Times New Roman" w:cs="Times New Roman"/>
          <w:sz w:val="24"/>
          <w:szCs w:val="24"/>
        </w:rPr>
        <w:t xml:space="preserve"> (</w:t>
      </w:r>
      <w:r w:rsidR="00FC4190">
        <w:rPr>
          <w:rFonts w:ascii="Times New Roman" w:hAnsi="Times New Roman" w:cs="Times New Roman"/>
          <w:color w:val="222222"/>
          <w:sz w:val="24"/>
          <w:szCs w:val="24"/>
          <w:shd w:val="clear" w:color="auto" w:fill="FFFFFF"/>
        </w:rPr>
        <w:t>Natelson, 2020)</w:t>
      </w:r>
      <w:r w:rsidRPr="004E3215">
        <w:rPr>
          <w:rFonts w:ascii="Times New Roman" w:hAnsi="Times New Roman" w:cs="Times New Roman"/>
          <w:sz w:val="24"/>
          <w:szCs w:val="24"/>
        </w:rPr>
        <w:t>. Local governments also take responsibility for recreation and park services.</w:t>
      </w:r>
    </w:p>
    <w:p w:rsidR="0068523B" w:rsidRPr="0068523B" w:rsidRDefault="0068523B" w:rsidP="004E3215">
      <w:pPr>
        <w:spacing w:line="480" w:lineRule="auto"/>
        <w:ind w:firstLine="720"/>
        <w:contextualSpacing/>
        <w:rPr>
          <w:rFonts w:ascii="Times New Roman" w:hAnsi="Times New Roman" w:cs="Times New Roman"/>
          <w:b/>
          <w:sz w:val="24"/>
          <w:szCs w:val="24"/>
        </w:rPr>
      </w:pPr>
      <w:r>
        <w:rPr>
          <w:rFonts w:ascii="Times New Roman" w:hAnsi="Times New Roman" w:cs="Times New Roman"/>
          <w:b/>
          <w:sz w:val="24"/>
          <w:szCs w:val="24"/>
        </w:rPr>
        <w:t>The m</w:t>
      </w:r>
      <w:r w:rsidRPr="0068523B">
        <w:rPr>
          <w:rFonts w:ascii="Times New Roman" w:hAnsi="Times New Roman" w:cs="Times New Roman"/>
          <w:b/>
          <w:sz w:val="24"/>
          <w:szCs w:val="24"/>
        </w:rPr>
        <w:t>ost important freedom</w:t>
      </w:r>
    </w:p>
    <w:p w:rsidR="004E3215" w:rsidRPr="004E3215" w:rsidRDefault="004E3215" w:rsidP="004E3215">
      <w:pPr>
        <w:spacing w:line="480" w:lineRule="auto"/>
        <w:ind w:firstLine="720"/>
        <w:contextualSpacing/>
        <w:rPr>
          <w:rFonts w:ascii="Times New Roman" w:hAnsi="Times New Roman" w:cs="Times New Roman"/>
          <w:sz w:val="24"/>
          <w:szCs w:val="24"/>
        </w:rPr>
      </w:pPr>
      <w:r w:rsidRPr="004E3215">
        <w:rPr>
          <w:rFonts w:ascii="Times New Roman" w:hAnsi="Times New Roman" w:cs="Times New Roman"/>
          <w:sz w:val="24"/>
          <w:szCs w:val="24"/>
        </w:rPr>
        <w:t xml:space="preserve">The freedom of speech and freedom of religion are both necessary for individual development. These rights are in contrast to one another because the freedom of expression is an essential aspect of the freedom to practice an individual's religious beliefs. The release of religious beliefs and community traditions is closely related to freedom of speech. Thoughts and feelings are intangible before they have been expressed through speech. Civil liberties protect </w:t>
      </w:r>
      <w:r w:rsidRPr="004E3215">
        <w:rPr>
          <w:rFonts w:ascii="Times New Roman" w:hAnsi="Times New Roman" w:cs="Times New Roman"/>
          <w:sz w:val="24"/>
          <w:szCs w:val="24"/>
        </w:rPr>
        <w:lastRenderedPageBreak/>
        <w:t>individuals from infringement of their freedom of worship and religious practices. Individuals are under no limitation to express their feelings on religious symbols and traditions, as long as other people's rights are not violated</w:t>
      </w:r>
      <w:r w:rsidR="00FC4190">
        <w:rPr>
          <w:rFonts w:ascii="Times New Roman" w:hAnsi="Times New Roman" w:cs="Times New Roman"/>
          <w:sz w:val="24"/>
          <w:szCs w:val="24"/>
        </w:rPr>
        <w:t xml:space="preserve"> (</w:t>
      </w:r>
      <w:r w:rsidR="00FC4190">
        <w:rPr>
          <w:rFonts w:ascii="Times New Roman" w:hAnsi="Times New Roman" w:cs="Times New Roman"/>
          <w:color w:val="222222"/>
          <w:sz w:val="24"/>
          <w:szCs w:val="24"/>
          <w:shd w:val="clear" w:color="auto" w:fill="FFFFFF"/>
        </w:rPr>
        <w:t>Na'im, 2019)</w:t>
      </w:r>
      <w:r w:rsidRPr="004E3215">
        <w:rPr>
          <w:rFonts w:ascii="Times New Roman" w:hAnsi="Times New Roman" w:cs="Times New Roman"/>
          <w:sz w:val="24"/>
          <w:szCs w:val="24"/>
        </w:rPr>
        <w:t xml:space="preserve">. Notable, there are low cases of religious intolerance in many countries. However, most governments do not impose as many limitations on freedom of worship and spiritual practices as they do on freedom of speech. </w:t>
      </w:r>
    </w:p>
    <w:p w:rsidR="004E3215" w:rsidRPr="004E3215" w:rsidRDefault="004E3215" w:rsidP="004E3215">
      <w:pPr>
        <w:spacing w:line="480" w:lineRule="auto"/>
        <w:ind w:firstLine="720"/>
        <w:contextualSpacing/>
        <w:rPr>
          <w:rFonts w:ascii="Times New Roman" w:hAnsi="Times New Roman" w:cs="Times New Roman"/>
          <w:sz w:val="24"/>
          <w:szCs w:val="24"/>
        </w:rPr>
      </w:pPr>
      <w:r w:rsidRPr="004E3215">
        <w:rPr>
          <w:rFonts w:ascii="Times New Roman" w:hAnsi="Times New Roman" w:cs="Times New Roman"/>
          <w:sz w:val="24"/>
          <w:szCs w:val="24"/>
        </w:rPr>
        <w:t>Every democratic country allows the freedom of speech to every individual. People are allowed to hold their opinions without interference by the public authority or the government. Without freedom of expression, it is not easy to acquire many other rights of an individual. The freedom of the press and freedom of speech strongly depends on the freedom of expression. Human rights defenders and activists rely on this freedom to challenge human rights abuse by the government. Therefore, freedom of expression is valued as the foundation of political and religious activities.</w:t>
      </w:r>
    </w:p>
    <w:p w:rsidR="009A4DDC" w:rsidRDefault="004E3215" w:rsidP="004E3215">
      <w:pPr>
        <w:spacing w:line="480" w:lineRule="auto"/>
        <w:ind w:firstLine="720"/>
        <w:contextualSpacing/>
        <w:rPr>
          <w:rFonts w:ascii="Times New Roman" w:hAnsi="Times New Roman" w:cs="Times New Roman"/>
          <w:sz w:val="24"/>
          <w:szCs w:val="24"/>
        </w:rPr>
      </w:pPr>
      <w:r w:rsidRPr="004E3215">
        <w:rPr>
          <w:rFonts w:ascii="Times New Roman" w:hAnsi="Times New Roman" w:cs="Times New Roman"/>
          <w:sz w:val="24"/>
          <w:szCs w:val="24"/>
        </w:rPr>
        <w:t>Currently, state obligations are immediate and absolute concerning freedom of speech. Lack of adequate restrictions on freedom of speech may lead to impingement of other people's rights. Despite its importance, freedom of speech has been faced with several limitations that other rights. People can express sentiments contrary to the prevailing political or religious beliefs, thus infringing on others' rights. Political leaders may use the freedom of speech to incite violence and conflict against the opposition party. Further, opposition leaders can misuse the freedom of speech in the name of criticizing the government through offensive public speeches and social media posts. Freedom of speech has heavily contributed to extensive case-law in the national courts than any other right. As a cornerstone of democracy, the freedom of religion is more important than the freedom of speech.</w:t>
      </w:r>
    </w:p>
    <w:p w:rsidR="0068523B" w:rsidRDefault="0068523B" w:rsidP="004E3215">
      <w:pPr>
        <w:spacing w:line="480" w:lineRule="auto"/>
        <w:ind w:firstLine="720"/>
        <w:contextualSpacing/>
        <w:rPr>
          <w:rFonts w:ascii="Times New Roman" w:hAnsi="Times New Roman" w:cs="Times New Roman"/>
          <w:sz w:val="24"/>
          <w:szCs w:val="24"/>
        </w:rPr>
      </w:pPr>
    </w:p>
    <w:p w:rsidR="0068523B" w:rsidRPr="00FC4190" w:rsidRDefault="0068523B" w:rsidP="00FC4190">
      <w:pPr>
        <w:spacing w:line="480" w:lineRule="auto"/>
        <w:ind w:left="720" w:hanging="720"/>
        <w:contextualSpacing/>
        <w:jc w:val="center"/>
        <w:rPr>
          <w:rFonts w:ascii="Times New Roman" w:hAnsi="Times New Roman" w:cs="Times New Roman"/>
          <w:b/>
          <w:sz w:val="24"/>
          <w:szCs w:val="24"/>
        </w:rPr>
      </w:pPr>
      <w:r w:rsidRPr="00FC4190">
        <w:rPr>
          <w:rFonts w:ascii="Times New Roman" w:hAnsi="Times New Roman" w:cs="Times New Roman"/>
          <w:b/>
          <w:sz w:val="24"/>
          <w:szCs w:val="24"/>
        </w:rPr>
        <w:lastRenderedPageBreak/>
        <w:t>References</w:t>
      </w:r>
    </w:p>
    <w:p w:rsidR="00FC4190" w:rsidRPr="0068523B" w:rsidRDefault="00FC4190" w:rsidP="00FC4190">
      <w:pPr>
        <w:spacing w:line="480" w:lineRule="auto"/>
        <w:ind w:left="720" w:hanging="720"/>
        <w:contextualSpacing/>
        <w:rPr>
          <w:rFonts w:ascii="Times New Roman" w:hAnsi="Times New Roman" w:cs="Times New Roman"/>
          <w:color w:val="222222"/>
          <w:sz w:val="24"/>
          <w:szCs w:val="24"/>
          <w:shd w:val="clear" w:color="auto" w:fill="FFFFFF"/>
        </w:rPr>
      </w:pPr>
      <w:r w:rsidRPr="0068523B">
        <w:rPr>
          <w:rFonts w:ascii="Times New Roman" w:hAnsi="Times New Roman" w:cs="Times New Roman"/>
          <w:color w:val="222222"/>
          <w:sz w:val="24"/>
          <w:szCs w:val="24"/>
          <w:shd w:val="clear" w:color="auto" w:fill="FFFFFF"/>
        </w:rPr>
        <w:t>Alsan, M., Braghieri, L., Eichmeyer, S., Kim, M. J., Stantcheva, S., &amp; Yang, D. Y. (2020). Civil Liberties in Times of Crisis. </w:t>
      </w:r>
      <w:r w:rsidRPr="0068523B">
        <w:rPr>
          <w:rFonts w:ascii="Times New Roman" w:hAnsi="Times New Roman" w:cs="Times New Roman"/>
          <w:i/>
          <w:iCs/>
          <w:color w:val="222222"/>
          <w:sz w:val="24"/>
          <w:szCs w:val="24"/>
          <w:shd w:val="clear" w:color="auto" w:fill="FFFFFF"/>
        </w:rPr>
        <w:t>NBER Working Paper</w:t>
      </w:r>
      <w:r w:rsidRPr="0068523B">
        <w:rPr>
          <w:rFonts w:ascii="Times New Roman" w:hAnsi="Times New Roman" w:cs="Times New Roman"/>
          <w:color w:val="222222"/>
          <w:sz w:val="24"/>
          <w:szCs w:val="24"/>
          <w:shd w:val="clear" w:color="auto" w:fill="FFFFFF"/>
        </w:rPr>
        <w:t>, </w:t>
      </w:r>
      <w:r w:rsidRPr="0068523B">
        <w:rPr>
          <w:rFonts w:ascii="Times New Roman" w:hAnsi="Times New Roman" w:cs="Times New Roman"/>
          <w:i/>
          <w:iCs/>
          <w:color w:val="222222"/>
          <w:sz w:val="24"/>
          <w:szCs w:val="24"/>
          <w:shd w:val="clear" w:color="auto" w:fill="FFFFFF"/>
        </w:rPr>
        <w:t>1</w:t>
      </w:r>
      <w:r w:rsidRPr="0068523B">
        <w:rPr>
          <w:rFonts w:ascii="Times New Roman" w:hAnsi="Times New Roman" w:cs="Times New Roman"/>
          <w:color w:val="222222"/>
          <w:sz w:val="24"/>
          <w:szCs w:val="24"/>
          <w:shd w:val="clear" w:color="auto" w:fill="FFFFFF"/>
        </w:rPr>
        <w:t>.</w:t>
      </w:r>
    </w:p>
    <w:p w:rsidR="00FC4190" w:rsidRPr="0068523B" w:rsidRDefault="00FC4190" w:rsidP="00FC4190">
      <w:pPr>
        <w:spacing w:line="480" w:lineRule="auto"/>
        <w:ind w:left="720" w:hanging="720"/>
        <w:contextualSpacing/>
        <w:rPr>
          <w:rFonts w:ascii="Times New Roman" w:hAnsi="Times New Roman" w:cs="Times New Roman"/>
          <w:sz w:val="24"/>
          <w:szCs w:val="24"/>
        </w:rPr>
      </w:pPr>
      <w:r w:rsidRPr="0068523B">
        <w:rPr>
          <w:rFonts w:ascii="Times New Roman" w:hAnsi="Times New Roman" w:cs="Times New Roman"/>
          <w:color w:val="222222"/>
          <w:sz w:val="24"/>
          <w:szCs w:val="24"/>
          <w:shd w:val="clear" w:color="auto" w:fill="FFFFFF"/>
        </w:rPr>
        <w:t>Natelson, R. G. (2020). Federal Functions: Execution of Powers the Constitution Grants to Persons and Entities Outside the US Government. </w:t>
      </w:r>
      <w:r w:rsidRPr="0068523B">
        <w:rPr>
          <w:rFonts w:ascii="Times New Roman" w:hAnsi="Times New Roman" w:cs="Times New Roman"/>
          <w:i/>
          <w:iCs/>
          <w:color w:val="222222"/>
          <w:sz w:val="24"/>
          <w:szCs w:val="24"/>
          <w:shd w:val="clear" w:color="auto" w:fill="FFFFFF"/>
        </w:rPr>
        <w:t>Available at SSRN 3570746</w:t>
      </w:r>
      <w:r w:rsidRPr="0068523B">
        <w:rPr>
          <w:rFonts w:ascii="Times New Roman" w:hAnsi="Times New Roman" w:cs="Times New Roman"/>
          <w:color w:val="222222"/>
          <w:sz w:val="24"/>
          <w:szCs w:val="24"/>
          <w:shd w:val="clear" w:color="auto" w:fill="FFFFFF"/>
        </w:rPr>
        <w:t>.</w:t>
      </w:r>
    </w:p>
    <w:p w:rsidR="0068523B" w:rsidRPr="0068523B" w:rsidRDefault="0068523B" w:rsidP="0068523B">
      <w:pPr>
        <w:spacing w:line="480" w:lineRule="auto"/>
        <w:ind w:left="720" w:hanging="720"/>
        <w:contextualSpacing/>
        <w:rPr>
          <w:rFonts w:ascii="Times New Roman" w:hAnsi="Times New Roman" w:cs="Times New Roman"/>
          <w:color w:val="222222"/>
          <w:sz w:val="24"/>
          <w:szCs w:val="24"/>
          <w:shd w:val="clear" w:color="auto" w:fill="FFFFFF"/>
        </w:rPr>
      </w:pPr>
      <w:r w:rsidRPr="0068523B">
        <w:rPr>
          <w:rFonts w:ascii="Times New Roman" w:hAnsi="Times New Roman" w:cs="Times New Roman"/>
          <w:color w:val="222222"/>
          <w:sz w:val="24"/>
          <w:szCs w:val="24"/>
          <w:shd w:val="clear" w:color="auto" w:fill="FFFFFF"/>
        </w:rPr>
        <w:t>Lewczuk, A. (2020). Are civil liberties contagious? Analysis of determinants of de facto civil rights protection in post-socialist countries. </w:t>
      </w:r>
      <w:r w:rsidRPr="0068523B">
        <w:rPr>
          <w:rFonts w:ascii="Times New Roman" w:hAnsi="Times New Roman" w:cs="Times New Roman"/>
          <w:i/>
          <w:iCs/>
          <w:color w:val="222222"/>
          <w:sz w:val="24"/>
          <w:szCs w:val="24"/>
          <w:shd w:val="clear" w:color="auto" w:fill="FFFFFF"/>
        </w:rPr>
        <w:t>Constitutional Political Economy</w:t>
      </w:r>
      <w:r w:rsidRPr="0068523B">
        <w:rPr>
          <w:rFonts w:ascii="Times New Roman" w:hAnsi="Times New Roman" w:cs="Times New Roman"/>
          <w:color w:val="222222"/>
          <w:sz w:val="24"/>
          <w:szCs w:val="24"/>
          <w:shd w:val="clear" w:color="auto" w:fill="FFFFFF"/>
        </w:rPr>
        <w:t>, 1-31.</w:t>
      </w:r>
    </w:p>
    <w:p w:rsidR="0068523B" w:rsidRPr="0068523B" w:rsidRDefault="0068523B" w:rsidP="0068523B">
      <w:pPr>
        <w:spacing w:line="480" w:lineRule="auto"/>
        <w:ind w:left="720" w:hanging="720"/>
        <w:contextualSpacing/>
        <w:rPr>
          <w:rFonts w:ascii="Times New Roman" w:hAnsi="Times New Roman" w:cs="Times New Roman"/>
          <w:color w:val="222222"/>
          <w:sz w:val="24"/>
          <w:szCs w:val="24"/>
          <w:shd w:val="clear" w:color="auto" w:fill="FFFFFF"/>
        </w:rPr>
      </w:pPr>
      <w:r w:rsidRPr="0068523B">
        <w:rPr>
          <w:rFonts w:ascii="Times New Roman" w:hAnsi="Times New Roman" w:cs="Times New Roman"/>
          <w:color w:val="222222"/>
          <w:sz w:val="24"/>
          <w:szCs w:val="24"/>
          <w:shd w:val="clear" w:color="auto" w:fill="FFFFFF"/>
        </w:rPr>
        <w:t>Na'im, A. A. A. (2019). Toward an Islamic reformation: Civil liberties, human rights, and international law.</w:t>
      </w:r>
    </w:p>
    <w:p w:rsidR="0068523B" w:rsidRPr="0068523B" w:rsidRDefault="0068523B" w:rsidP="0068523B">
      <w:pPr>
        <w:spacing w:line="480" w:lineRule="auto"/>
        <w:ind w:left="720" w:hanging="720"/>
        <w:contextualSpacing/>
        <w:rPr>
          <w:rFonts w:ascii="Times New Roman" w:hAnsi="Times New Roman" w:cs="Times New Roman"/>
          <w:color w:val="222222"/>
          <w:sz w:val="24"/>
          <w:szCs w:val="24"/>
          <w:shd w:val="clear" w:color="auto" w:fill="FFFFFF"/>
        </w:rPr>
      </w:pPr>
      <w:r w:rsidRPr="0068523B">
        <w:rPr>
          <w:rFonts w:ascii="Times New Roman" w:hAnsi="Times New Roman" w:cs="Times New Roman"/>
          <w:color w:val="222222"/>
          <w:sz w:val="24"/>
          <w:szCs w:val="24"/>
          <w:shd w:val="clear" w:color="auto" w:fill="FFFFFF"/>
        </w:rPr>
        <w:t>Reed, K. E. (2018). </w:t>
      </w:r>
      <w:r w:rsidRPr="0068523B">
        <w:rPr>
          <w:rFonts w:ascii="Times New Roman" w:hAnsi="Times New Roman" w:cs="Times New Roman"/>
          <w:i/>
          <w:iCs/>
          <w:color w:val="222222"/>
          <w:sz w:val="24"/>
          <w:szCs w:val="24"/>
          <w:shd w:val="clear" w:color="auto" w:fill="FFFFFF"/>
        </w:rPr>
        <w:t>How Outsourcing Influences the Human Resource Functions in the Federal Government: An Exploratory Multiple Case Study</w:t>
      </w:r>
      <w:r w:rsidRPr="0068523B">
        <w:rPr>
          <w:rFonts w:ascii="Times New Roman" w:hAnsi="Times New Roman" w:cs="Times New Roman"/>
          <w:color w:val="222222"/>
          <w:sz w:val="24"/>
          <w:szCs w:val="24"/>
          <w:shd w:val="clear" w:color="auto" w:fill="FFFFFF"/>
        </w:rPr>
        <w:t> (Doctoral dissertation, Northcentral University).</w:t>
      </w:r>
    </w:p>
    <w:sectPr w:rsidR="0068523B" w:rsidRPr="0068523B" w:rsidSect="0068523B">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6A20" w:rsidRDefault="00536A20" w:rsidP="0068523B">
      <w:pPr>
        <w:spacing w:after="0" w:line="240" w:lineRule="auto"/>
      </w:pPr>
      <w:r>
        <w:separator/>
      </w:r>
    </w:p>
  </w:endnote>
  <w:endnote w:type="continuationSeparator" w:id="0">
    <w:p w:rsidR="00536A20" w:rsidRDefault="00536A20" w:rsidP="00685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6A20" w:rsidRDefault="00536A20" w:rsidP="0068523B">
      <w:pPr>
        <w:spacing w:after="0" w:line="240" w:lineRule="auto"/>
      </w:pPr>
      <w:r>
        <w:separator/>
      </w:r>
    </w:p>
  </w:footnote>
  <w:footnote w:type="continuationSeparator" w:id="0">
    <w:p w:rsidR="00536A20" w:rsidRDefault="00536A20" w:rsidP="006852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960953765"/>
      <w:docPartObj>
        <w:docPartGallery w:val="Page Numbers (Top of Page)"/>
        <w:docPartUnique/>
      </w:docPartObj>
    </w:sdtPr>
    <w:sdtEndPr>
      <w:rPr>
        <w:noProof/>
      </w:rPr>
    </w:sdtEndPr>
    <w:sdtContent>
      <w:p w:rsidR="0068523B" w:rsidRPr="0068523B" w:rsidRDefault="0068523B">
        <w:pPr>
          <w:pStyle w:val="Header"/>
          <w:jc w:val="right"/>
          <w:rPr>
            <w:rFonts w:ascii="Times New Roman" w:hAnsi="Times New Roman" w:cs="Times New Roman"/>
            <w:sz w:val="24"/>
          </w:rPr>
        </w:pPr>
        <w:r w:rsidRPr="0068523B">
          <w:rPr>
            <w:rFonts w:ascii="Times New Roman" w:hAnsi="Times New Roman" w:cs="Times New Roman"/>
            <w:sz w:val="24"/>
          </w:rPr>
          <w:fldChar w:fldCharType="begin"/>
        </w:r>
        <w:r w:rsidRPr="0068523B">
          <w:rPr>
            <w:rFonts w:ascii="Times New Roman" w:hAnsi="Times New Roman" w:cs="Times New Roman"/>
            <w:sz w:val="24"/>
          </w:rPr>
          <w:instrText xml:space="preserve"> PAGE   \* MERGEFORMAT </w:instrText>
        </w:r>
        <w:r w:rsidRPr="0068523B">
          <w:rPr>
            <w:rFonts w:ascii="Times New Roman" w:hAnsi="Times New Roman" w:cs="Times New Roman"/>
            <w:sz w:val="24"/>
          </w:rPr>
          <w:fldChar w:fldCharType="separate"/>
        </w:r>
        <w:r w:rsidR="00FC4190">
          <w:rPr>
            <w:rFonts w:ascii="Times New Roman" w:hAnsi="Times New Roman" w:cs="Times New Roman"/>
            <w:noProof/>
            <w:sz w:val="24"/>
          </w:rPr>
          <w:t>2</w:t>
        </w:r>
        <w:r w:rsidRPr="0068523B">
          <w:rPr>
            <w:rFonts w:ascii="Times New Roman" w:hAnsi="Times New Roman" w:cs="Times New Roman"/>
            <w:noProof/>
            <w:sz w:val="24"/>
          </w:rPr>
          <w:fldChar w:fldCharType="end"/>
        </w:r>
      </w:p>
    </w:sdtContent>
  </w:sdt>
  <w:p w:rsidR="0068523B" w:rsidRPr="0068523B" w:rsidRDefault="0068523B">
    <w:pPr>
      <w:pStyle w:val="Header"/>
      <w:rPr>
        <w:rFonts w:ascii="Times New Roman" w:hAnsi="Times New Roman" w:cs="Times New Roman"/>
        <w:sz w:val="24"/>
      </w:rPr>
    </w:pPr>
    <w:r w:rsidRPr="0068523B">
      <w:rPr>
        <w:rFonts w:ascii="Times New Roman" w:hAnsi="Times New Roman" w:cs="Times New Roman"/>
        <w:sz w:val="24"/>
      </w:rPr>
      <w:t>CIVIL LIBERTIES AND CIVIL RIGHTS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39658374"/>
      <w:docPartObj>
        <w:docPartGallery w:val="Page Numbers (Top of Page)"/>
        <w:docPartUnique/>
      </w:docPartObj>
    </w:sdtPr>
    <w:sdtEndPr>
      <w:rPr>
        <w:noProof/>
      </w:rPr>
    </w:sdtEndPr>
    <w:sdtContent>
      <w:p w:rsidR="0068523B" w:rsidRPr="0068523B" w:rsidRDefault="0068523B">
        <w:pPr>
          <w:pStyle w:val="Header"/>
          <w:jc w:val="right"/>
          <w:rPr>
            <w:rFonts w:ascii="Times New Roman" w:hAnsi="Times New Roman" w:cs="Times New Roman"/>
            <w:sz w:val="24"/>
          </w:rPr>
        </w:pPr>
        <w:r w:rsidRPr="0068523B">
          <w:rPr>
            <w:rFonts w:ascii="Times New Roman" w:hAnsi="Times New Roman" w:cs="Times New Roman"/>
            <w:sz w:val="24"/>
          </w:rPr>
          <w:fldChar w:fldCharType="begin"/>
        </w:r>
        <w:r w:rsidRPr="0068523B">
          <w:rPr>
            <w:rFonts w:ascii="Times New Roman" w:hAnsi="Times New Roman" w:cs="Times New Roman"/>
            <w:sz w:val="24"/>
          </w:rPr>
          <w:instrText xml:space="preserve"> PAGE   \* MERGEFORMAT </w:instrText>
        </w:r>
        <w:r w:rsidRPr="0068523B">
          <w:rPr>
            <w:rFonts w:ascii="Times New Roman" w:hAnsi="Times New Roman" w:cs="Times New Roman"/>
            <w:sz w:val="24"/>
          </w:rPr>
          <w:fldChar w:fldCharType="separate"/>
        </w:r>
        <w:r w:rsidR="00FC4190">
          <w:rPr>
            <w:rFonts w:ascii="Times New Roman" w:hAnsi="Times New Roman" w:cs="Times New Roman"/>
            <w:noProof/>
            <w:sz w:val="24"/>
          </w:rPr>
          <w:t>1</w:t>
        </w:r>
        <w:r w:rsidRPr="0068523B">
          <w:rPr>
            <w:rFonts w:ascii="Times New Roman" w:hAnsi="Times New Roman" w:cs="Times New Roman"/>
            <w:noProof/>
            <w:sz w:val="24"/>
          </w:rPr>
          <w:fldChar w:fldCharType="end"/>
        </w:r>
      </w:p>
    </w:sdtContent>
  </w:sdt>
  <w:p w:rsidR="0068523B" w:rsidRPr="0068523B" w:rsidRDefault="0068523B">
    <w:pPr>
      <w:pStyle w:val="Header"/>
      <w:rPr>
        <w:rFonts w:ascii="Times New Roman" w:hAnsi="Times New Roman" w:cs="Times New Roman"/>
        <w:sz w:val="24"/>
      </w:rPr>
    </w:pPr>
    <w:r w:rsidRPr="0068523B">
      <w:rPr>
        <w:rFonts w:ascii="Times New Roman" w:hAnsi="Times New Roman" w:cs="Times New Roman"/>
        <w:sz w:val="24"/>
      </w:rPr>
      <w:t>Running Head: CIVIL LIBERTIES AND CIVIL RIGHTS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092"/>
    <w:rsid w:val="000B5FCB"/>
    <w:rsid w:val="00112BE5"/>
    <w:rsid w:val="00144DF7"/>
    <w:rsid w:val="00194A73"/>
    <w:rsid w:val="001F1E8B"/>
    <w:rsid w:val="00354BA3"/>
    <w:rsid w:val="003933AC"/>
    <w:rsid w:val="003E523A"/>
    <w:rsid w:val="004C5B74"/>
    <w:rsid w:val="004E3215"/>
    <w:rsid w:val="00536A20"/>
    <w:rsid w:val="0068523B"/>
    <w:rsid w:val="007348AB"/>
    <w:rsid w:val="008A0FB3"/>
    <w:rsid w:val="008C6DA1"/>
    <w:rsid w:val="0093771B"/>
    <w:rsid w:val="00964937"/>
    <w:rsid w:val="009A4DDC"/>
    <w:rsid w:val="009F105A"/>
    <w:rsid w:val="00AE3C11"/>
    <w:rsid w:val="00AF50DB"/>
    <w:rsid w:val="00BF1BB0"/>
    <w:rsid w:val="00C24C57"/>
    <w:rsid w:val="00C95F4B"/>
    <w:rsid w:val="00D92719"/>
    <w:rsid w:val="00F21F96"/>
    <w:rsid w:val="00F25F11"/>
    <w:rsid w:val="00F76973"/>
    <w:rsid w:val="00F87092"/>
    <w:rsid w:val="00FC4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352664-FACA-4DE5-824A-CB011A7BA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52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23B"/>
  </w:style>
  <w:style w:type="paragraph" w:styleId="Footer">
    <w:name w:val="footer"/>
    <w:basedOn w:val="Normal"/>
    <w:link w:val="FooterChar"/>
    <w:uiPriority w:val="99"/>
    <w:unhideWhenUsed/>
    <w:rsid w:val="006852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2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296</TotalTime>
  <Pages>7</Pages>
  <Words>1564</Words>
  <Characters>8917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2020-12-11T22:10:00Z</dcterms:created>
  <dcterms:modified xsi:type="dcterms:W3CDTF">2020-12-12T03:08:00Z</dcterms:modified>
</cp:coreProperties>
</file>